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F91" w:rsidRPr="00677872" w:rsidRDefault="00137F91">
      <w:pPr>
        <w:rPr>
          <w:rFonts w:ascii="Times New Roman" w:hAnsi="Times New Roman" w:cs="Times New Roman"/>
          <w:b/>
          <w:sz w:val="28"/>
          <w:szCs w:val="28"/>
        </w:rPr>
      </w:pPr>
      <w:r w:rsidRPr="00677872">
        <w:rPr>
          <w:rFonts w:ascii="Times New Roman" w:hAnsi="Times New Roman" w:cs="Times New Roman"/>
          <w:b/>
          <w:sz w:val="28"/>
          <w:szCs w:val="28"/>
        </w:rPr>
        <w:t>Anexo 15. Tabela de Reportório Traduzido</w:t>
      </w:r>
    </w:p>
    <w:tbl>
      <w:tblPr>
        <w:tblStyle w:val="Tabelacomgrelha"/>
        <w:tblW w:w="1346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1"/>
        <w:gridCol w:w="2127"/>
        <w:gridCol w:w="1417"/>
        <w:gridCol w:w="1276"/>
        <w:gridCol w:w="1559"/>
        <w:gridCol w:w="2268"/>
        <w:gridCol w:w="1701"/>
        <w:gridCol w:w="1418"/>
      </w:tblGrid>
      <w:tr w:rsidR="00457AF0" w:rsidRPr="00826929" w:rsidTr="00EB0559">
        <w:tc>
          <w:tcPr>
            <w:tcW w:w="1701" w:type="dxa"/>
          </w:tcPr>
          <w:p w:rsidR="008239B7" w:rsidRPr="00826929" w:rsidRDefault="008239B7" w:rsidP="009D7991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Projeto Artístico</w:t>
            </w:r>
          </w:p>
        </w:tc>
        <w:tc>
          <w:tcPr>
            <w:tcW w:w="2127" w:type="dxa"/>
          </w:tcPr>
          <w:p w:rsidR="008239B7" w:rsidRPr="00826929" w:rsidRDefault="0063552B" w:rsidP="00EB0559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Autoria</w:t>
            </w:r>
            <w:r w:rsidR="00EB0559"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do T</w:t>
            </w:r>
            <w:r w:rsidR="00DE457E"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exto</w:t>
            </w:r>
          </w:p>
        </w:tc>
        <w:tc>
          <w:tcPr>
            <w:tcW w:w="1417" w:type="dxa"/>
          </w:tcPr>
          <w:p w:rsidR="008239B7" w:rsidRPr="00826929" w:rsidRDefault="007A72D0" w:rsidP="009D7991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Encenação</w:t>
            </w:r>
          </w:p>
        </w:tc>
        <w:tc>
          <w:tcPr>
            <w:tcW w:w="1276" w:type="dxa"/>
          </w:tcPr>
          <w:p w:rsidR="008239B7" w:rsidRPr="00826929" w:rsidRDefault="008239B7" w:rsidP="009D7991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Idiomas</w:t>
            </w:r>
          </w:p>
        </w:tc>
        <w:tc>
          <w:tcPr>
            <w:tcW w:w="1559" w:type="dxa"/>
          </w:tcPr>
          <w:p w:rsidR="008239B7" w:rsidRPr="00826929" w:rsidRDefault="008239B7" w:rsidP="009D7991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Tradução</w:t>
            </w:r>
          </w:p>
        </w:tc>
        <w:tc>
          <w:tcPr>
            <w:tcW w:w="2268" w:type="dxa"/>
          </w:tcPr>
          <w:p w:rsidR="008239B7" w:rsidRPr="00826929" w:rsidRDefault="00693C04" w:rsidP="00EB0559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Função na </w:t>
            </w:r>
            <w:r w:rsidR="00EB0559"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C</w:t>
            </w:r>
            <w:r w:rsidR="008239B7"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ompanhi</w:t>
            </w:r>
            <w:r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1701" w:type="dxa"/>
          </w:tcPr>
          <w:p w:rsidR="008239B7" w:rsidRPr="00826929" w:rsidRDefault="00693C04" w:rsidP="00EB0559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Função</w:t>
            </w:r>
            <w:r w:rsidR="008239B7"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no</w:t>
            </w:r>
            <w:r w:rsidR="008239B7"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EB0559"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P</w:t>
            </w:r>
            <w:r w:rsidR="008239B7"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rojeto</w:t>
            </w:r>
          </w:p>
        </w:tc>
        <w:tc>
          <w:tcPr>
            <w:tcW w:w="1418" w:type="dxa"/>
          </w:tcPr>
          <w:p w:rsidR="008239B7" w:rsidRPr="00826929" w:rsidRDefault="00DE457E" w:rsidP="009D7991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Fonte</w:t>
            </w:r>
          </w:p>
        </w:tc>
      </w:tr>
      <w:tr w:rsidR="00137F91" w:rsidRPr="00826929" w:rsidTr="00EB0559">
        <w:tc>
          <w:tcPr>
            <w:tcW w:w="1701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Lobo-Wolf</w:t>
            </w:r>
            <w:proofErr w:type="spellEnd"/>
          </w:p>
        </w:tc>
        <w:tc>
          <w:tcPr>
            <w:tcW w:w="2127" w:type="dxa"/>
          </w:tcPr>
          <w:p w:rsidR="00137F91" w:rsidRPr="00826929" w:rsidRDefault="00EB0559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Abel Neves e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r w:rsidR="00137F91" w:rsidRPr="00826929">
              <w:rPr>
                <w:rFonts w:ascii="Times New Roman" w:hAnsi="Times New Roman" w:cs="Times New Roman"/>
                <w:sz w:val="18"/>
                <w:szCs w:val="18"/>
              </w:rPr>
              <w:t>rese</w:t>
            </w:r>
            <w:proofErr w:type="spellEnd"/>
            <w:r w:rsidR="00137F91"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Collins</w:t>
            </w:r>
          </w:p>
        </w:tc>
        <w:tc>
          <w:tcPr>
            <w:tcW w:w="1417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Steve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Jonhstone</w:t>
            </w:r>
            <w:proofErr w:type="spellEnd"/>
          </w:p>
        </w:tc>
        <w:tc>
          <w:tcPr>
            <w:tcW w:w="1276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EN-PT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e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PT-EN</w:t>
            </w:r>
            <w:proofErr w:type="spellEnd"/>
          </w:p>
        </w:tc>
        <w:tc>
          <w:tcPr>
            <w:tcW w:w="1559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</w:p>
        </w:tc>
        <w:tc>
          <w:tcPr>
            <w:tcW w:w="2268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GP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Direção artística, interpretação, encenação</w:t>
            </w:r>
          </w:p>
        </w:tc>
        <w:tc>
          <w:tcPr>
            <w:tcW w:w="1701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GP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Tradução e interpretação</w:t>
            </w:r>
          </w:p>
        </w:tc>
        <w:tc>
          <w:tcPr>
            <w:tcW w:w="1418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Anexo 10 </w:t>
            </w:r>
          </w:p>
        </w:tc>
      </w:tr>
      <w:tr w:rsidR="00137F91" w:rsidRPr="00826929" w:rsidTr="00EB0559">
        <w:tc>
          <w:tcPr>
            <w:tcW w:w="1701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Pizza</w:t>
            </w:r>
            <w:proofErr w:type="gramEnd"/>
          </w:p>
        </w:tc>
        <w:tc>
          <w:tcPr>
            <w:tcW w:w="2127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Peter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Cann</w:t>
            </w:r>
            <w:proofErr w:type="spellEnd"/>
          </w:p>
        </w:tc>
        <w:tc>
          <w:tcPr>
            <w:tcW w:w="1417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Steve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Jonhstone</w:t>
            </w:r>
            <w:proofErr w:type="spellEnd"/>
          </w:p>
        </w:tc>
        <w:tc>
          <w:tcPr>
            <w:tcW w:w="1276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EN-PT</w:t>
            </w:r>
            <w:proofErr w:type="spellEnd"/>
          </w:p>
        </w:tc>
        <w:tc>
          <w:tcPr>
            <w:tcW w:w="1559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e Pompeu José</w:t>
            </w:r>
          </w:p>
        </w:tc>
        <w:tc>
          <w:tcPr>
            <w:tcW w:w="2268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GP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Direção artística, interpretação, encenação</w:t>
            </w:r>
          </w:p>
          <w:p w:rsidR="00137F91" w:rsidRPr="00826929" w:rsidRDefault="00565830" w:rsidP="00565830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PJ: </w:t>
            </w:r>
            <w:proofErr w:type="spellStart"/>
            <w:r w:rsidR="00137F91" w:rsidRPr="00826929">
              <w:rPr>
                <w:rFonts w:ascii="Times New Roman" w:hAnsi="Times New Roman" w:cs="Times New Roman"/>
                <w:sz w:val="18"/>
                <w:szCs w:val="18"/>
              </w:rPr>
              <w:t>ACERT</w:t>
            </w:r>
            <w:proofErr w:type="spellEnd"/>
          </w:p>
        </w:tc>
        <w:tc>
          <w:tcPr>
            <w:tcW w:w="1701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GP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Tradução e interpretação</w:t>
            </w:r>
          </w:p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PJ: Revisão </w:t>
            </w:r>
          </w:p>
        </w:tc>
        <w:tc>
          <w:tcPr>
            <w:tcW w:w="1418" w:type="dxa"/>
          </w:tcPr>
          <w:p w:rsidR="00137F91" w:rsidRPr="00826929" w:rsidRDefault="00137F91" w:rsidP="00137F91">
            <w:pPr>
              <w:spacing w:line="360" w:lineRule="auto"/>
              <w:ind w:right="-42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Ficha</w:t>
            </w:r>
            <w:r w:rsidRPr="0082692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gramStart"/>
            <w:r w:rsidRPr="00826929">
              <w:rPr>
                <w:rFonts w:ascii="Times New Roman" w:hAnsi="Times New Roman" w:cs="Times New Roman"/>
                <w:i/>
                <w:sz w:val="18"/>
                <w:szCs w:val="18"/>
              </w:rPr>
              <w:t>online</w:t>
            </w:r>
            <w:proofErr w:type="gramEnd"/>
          </w:p>
        </w:tc>
      </w:tr>
      <w:tr w:rsidR="00137F91" w:rsidRPr="00826929" w:rsidTr="00EB0559">
        <w:tc>
          <w:tcPr>
            <w:tcW w:w="1701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Estrada Nacional</w:t>
            </w:r>
          </w:p>
        </w:tc>
        <w:tc>
          <w:tcPr>
            <w:tcW w:w="2127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Peter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Cann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e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TRSM</w:t>
            </w:r>
            <w:proofErr w:type="spellEnd"/>
          </w:p>
        </w:tc>
        <w:tc>
          <w:tcPr>
            <w:tcW w:w="1417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Peter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Cann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e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</w:p>
        </w:tc>
        <w:tc>
          <w:tcPr>
            <w:tcW w:w="1276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EN-PT</w:t>
            </w:r>
            <w:proofErr w:type="spellEnd"/>
          </w:p>
        </w:tc>
        <w:tc>
          <w:tcPr>
            <w:tcW w:w="1559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, José Azevedo e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TRSM</w:t>
            </w:r>
            <w:proofErr w:type="spellEnd"/>
          </w:p>
        </w:tc>
        <w:tc>
          <w:tcPr>
            <w:tcW w:w="2268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GP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Direção artística, encenação, interpretação.</w:t>
            </w:r>
          </w:p>
          <w:p w:rsidR="00137F91" w:rsidRPr="00826929" w:rsidRDefault="00137F91" w:rsidP="00565830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JA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Colabor</w:t>
            </w:r>
            <w:r w:rsidR="00565830" w:rsidRPr="00826929">
              <w:rPr>
                <w:rFonts w:ascii="Times New Roman" w:hAnsi="Times New Roman" w:cs="Times New Roman"/>
                <w:sz w:val="18"/>
                <w:szCs w:val="18"/>
              </w:rPr>
              <w:t>ação</w:t>
            </w: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pontual</w:t>
            </w:r>
          </w:p>
        </w:tc>
        <w:tc>
          <w:tcPr>
            <w:tcW w:w="1701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GP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: Tradução e encenação (em parceria com Peter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Cann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JA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Revisão</w:t>
            </w:r>
          </w:p>
        </w:tc>
        <w:tc>
          <w:tcPr>
            <w:tcW w:w="1418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Ficha </w:t>
            </w:r>
            <w:proofErr w:type="gramStart"/>
            <w:r w:rsidRPr="00826929">
              <w:rPr>
                <w:rFonts w:ascii="Times New Roman" w:hAnsi="Times New Roman" w:cs="Times New Roman"/>
                <w:i/>
                <w:sz w:val="18"/>
                <w:szCs w:val="18"/>
              </w:rPr>
              <w:t>online</w:t>
            </w:r>
            <w:proofErr w:type="gramEnd"/>
          </w:p>
        </w:tc>
      </w:tr>
      <w:tr w:rsidR="00137F91" w:rsidRPr="00826929" w:rsidTr="00EB0559">
        <w:tc>
          <w:tcPr>
            <w:tcW w:w="1701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Os Gregos</w:t>
            </w:r>
          </w:p>
        </w:tc>
        <w:tc>
          <w:tcPr>
            <w:tcW w:w="2127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Steve Johnstone e John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Flitcroft</w:t>
            </w:r>
            <w:proofErr w:type="spellEnd"/>
          </w:p>
        </w:tc>
        <w:tc>
          <w:tcPr>
            <w:tcW w:w="1417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Steve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Jonhstone</w:t>
            </w:r>
            <w:proofErr w:type="spellEnd"/>
          </w:p>
        </w:tc>
        <w:tc>
          <w:tcPr>
            <w:tcW w:w="1276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EN-PT</w:t>
            </w:r>
            <w:proofErr w:type="spellEnd"/>
          </w:p>
        </w:tc>
        <w:tc>
          <w:tcPr>
            <w:tcW w:w="1559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e José Azevedo</w:t>
            </w:r>
          </w:p>
        </w:tc>
        <w:tc>
          <w:tcPr>
            <w:tcW w:w="2268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GP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Direção artística e interpretação</w:t>
            </w:r>
          </w:p>
          <w:p w:rsidR="00137F91" w:rsidRPr="00826929" w:rsidRDefault="00137F91" w:rsidP="00565830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JA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Colabora</w:t>
            </w:r>
            <w:r w:rsidR="00565830" w:rsidRPr="00826929">
              <w:rPr>
                <w:rFonts w:ascii="Times New Roman" w:hAnsi="Times New Roman" w:cs="Times New Roman"/>
                <w:sz w:val="18"/>
                <w:szCs w:val="18"/>
              </w:rPr>
              <w:t>ção</w:t>
            </w: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pontual</w:t>
            </w:r>
          </w:p>
        </w:tc>
        <w:tc>
          <w:tcPr>
            <w:tcW w:w="1701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GP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Tradução e interpretação</w:t>
            </w:r>
          </w:p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JA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Revisão</w:t>
            </w:r>
          </w:p>
        </w:tc>
        <w:tc>
          <w:tcPr>
            <w:tcW w:w="1418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Ficha</w:t>
            </w:r>
            <w:r w:rsidRPr="0082692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gramStart"/>
            <w:r w:rsidRPr="00826929">
              <w:rPr>
                <w:rFonts w:ascii="Times New Roman" w:hAnsi="Times New Roman" w:cs="Times New Roman"/>
                <w:i/>
                <w:sz w:val="18"/>
                <w:szCs w:val="18"/>
              </w:rPr>
              <w:t>online</w:t>
            </w:r>
            <w:proofErr w:type="gram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(adaptação PT de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, José Azevedo e Rita Azevedo)</w:t>
            </w:r>
          </w:p>
        </w:tc>
      </w:tr>
      <w:tr w:rsidR="00137F91" w:rsidRPr="00826929" w:rsidTr="00EB0559">
        <w:tc>
          <w:tcPr>
            <w:tcW w:w="1701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Enclave</w:t>
            </w:r>
          </w:p>
        </w:tc>
        <w:tc>
          <w:tcPr>
            <w:tcW w:w="2127" w:type="dxa"/>
          </w:tcPr>
          <w:p w:rsidR="00137F91" w:rsidRPr="00826929" w:rsidRDefault="00137F91" w:rsidP="00565830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Peter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Cann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e Th</w:t>
            </w:r>
            <w:r w:rsidR="00565830" w:rsidRPr="008269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</w:t>
            </w:r>
            <w:r w:rsidRPr="008269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rese Collins</w:t>
            </w:r>
          </w:p>
        </w:tc>
        <w:tc>
          <w:tcPr>
            <w:tcW w:w="1417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Steve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Johnstone</w:t>
            </w:r>
            <w:proofErr w:type="spellEnd"/>
          </w:p>
        </w:tc>
        <w:tc>
          <w:tcPr>
            <w:tcW w:w="1276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EN-PT</w:t>
            </w:r>
            <w:proofErr w:type="spellEnd"/>
          </w:p>
        </w:tc>
        <w:tc>
          <w:tcPr>
            <w:tcW w:w="1559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</w:p>
        </w:tc>
        <w:tc>
          <w:tcPr>
            <w:tcW w:w="2268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GP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Direção artística</w:t>
            </w:r>
          </w:p>
        </w:tc>
        <w:tc>
          <w:tcPr>
            <w:tcW w:w="1701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GP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Interpretação</w:t>
            </w:r>
          </w:p>
        </w:tc>
        <w:tc>
          <w:tcPr>
            <w:tcW w:w="1418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Ficha </w:t>
            </w:r>
            <w:proofErr w:type="gramStart"/>
            <w:r w:rsidRPr="00826929">
              <w:rPr>
                <w:rFonts w:ascii="Times New Roman" w:hAnsi="Times New Roman" w:cs="Times New Roman"/>
                <w:i/>
                <w:sz w:val="18"/>
                <w:szCs w:val="18"/>
              </w:rPr>
              <w:t>online</w:t>
            </w:r>
            <w:proofErr w:type="gramEnd"/>
            <w:r w:rsidRPr="0082692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(sem indicação do tradutor)</w:t>
            </w:r>
          </w:p>
        </w:tc>
      </w:tr>
      <w:tr w:rsidR="00137F91" w:rsidRPr="00826929" w:rsidTr="00EB0559">
        <w:tc>
          <w:tcPr>
            <w:tcW w:w="1701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Alminhas</w:t>
            </w:r>
          </w:p>
        </w:tc>
        <w:tc>
          <w:tcPr>
            <w:tcW w:w="2127" w:type="dxa"/>
          </w:tcPr>
          <w:p w:rsidR="00137F91" w:rsidRPr="00826929" w:rsidRDefault="00137F91" w:rsidP="00565830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Criação coletiva (com Peter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Cann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, Simon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Fraser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e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Peter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Cann</w:t>
            </w:r>
            <w:proofErr w:type="spellEnd"/>
          </w:p>
        </w:tc>
        <w:tc>
          <w:tcPr>
            <w:tcW w:w="1276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EN-PT</w:t>
            </w:r>
            <w:proofErr w:type="spellEnd"/>
          </w:p>
        </w:tc>
        <w:tc>
          <w:tcPr>
            <w:tcW w:w="1559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</w:p>
        </w:tc>
        <w:tc>
          <w:tcPr>
            <w:tcW w:w="2268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GP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Direção artística, encenação e interpretação</w:t>
            </w:r>
          </w:p>
        </w:tc>
        <w:tc>
          <w:tcPr>
            <w:tcW w:w="1701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GP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: Autoria, tradução e interpretação </w:t>
            </w:r>
          </w:p>
        </w:tc>
        <w:tc>
          <w:tcPr>
            <w:tcW w:w="1418" w:type="dxa"/>
          </w:tcPr>
          <w:p w:rsidR="00137F91" w:rsidRPr="00826929" w:rsidRDefault="00137F91" w:rsidP="00137F91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Ficha </w:t>
            </w:r>
            <w:proofErr w:type="gramStart"/>
            <w:r w:rsidRPr="00826929">
              <w:rPr>
                <w:rFonts w:ascii="Times New Roman" w:hAnsi="Times New Roman" w:cs="Times New Roman"/>
                <w:i/>
                <w:sz w:val="18"/>
                <w:szCs w:val="18"/>
              </w:rPr>
              <w:t>online</w:t>
            </w:r>
            <w:proofErr w:type="gramEnd"/>
          </w:p>
        </w:tc>
      </w:tr>
    </w:tbl>
    <w:p w:rsidR="00673FFB" w:rsidRPr="00826929" w:rsidRDefault="00820907" w:rsidP="009D7991">
      <w:pPr>
        <w:rPr>
          <w:rFonts w:ascii="Times New Roman" w:hAnsi="Times New Roman" w:cs="Times New Roman"/>
          <w:sz w:val="18"/>
          <w:szCs w:val="18"/>
        </w:rPr>
      </w:pPr>
      <w:r w:rsidRPr="00826929">
        <w:rPr>
          <w:rFonts w:ascii="Times New Roman" w:hAnsi="Times New Roman" w:cs="Times New Roman"/>
          <w:sz w:val="18"/>
          <w:szCs w:val="18"/>
        </w:rPr>
        <w:tab/>
      </w:r>
    </w:p>
    <w:p w:rsidR="00EB0559" w:rsidRPr="00826929" w:rsidRDefault="00EB0559" w:rsidP="009D7991">
      <w:pPr>
        <w:rPr>
          <w:rFonts w:ascii="Times New Roman" w:hAnsi="Times New Roman" w:cs="Times New Roman"/>
          <w:sz w:val="18"/>
          <w:szCs w:val="18"/>
        </w:rPr>
      </w:pPr>
    </w:p>
    <w:p w:rsidR="00565830" w:rsidRPr="00826929" w:rsidRDefault="00565830" w:rsidP="009D7991">
      <w:pPr>
        <w:rPr>
          <w:rFonts w:ascii="Times New Roman" w:hAnsi="Times New Roman" w:cs="Times New Roman"/>
          <w:sz w:val="18"/>
          <w:szCs w:val="18"/>
        </w:rPr>
      </w:pPr>
    </w:p>
    <w:p w:rsidR="00EB0559" w:rsidRPr="00826929" w:rsidRDefault="00EB0559" w:rsidP="009D7991">
      <w:pPr>
        <w:rPr>
          <w:rFonts w:ascii="Times New Roman" w:hAnsi="Times New Roman" w:cs="Times New Roman"/>
          <w:sz w:val="18"/>
          <w:szCs w:val="18"/>
        </w:rPr>
      </w:pPr>
    </w:p>
    <w:p w:rsidR="00EB0559" w:rsidRPr="00677872" w:rsidRDefault="00EB0559" w:rsidP="009D7991">
      <w:pPr>
        <w:rPr>
          <w:rFonts w:ascii="Times New Roman" w:hAnsi="Times New Roman" w:cs="Times New Roman"/>
          <w:sz w:val="28"/>
          <w:szCs w:val="28"/>
        </w:rPr>
      </w:pPr>
      <w:r w:rsidRPr="00677872">
        <w:rPr>
          <w:rFonts w:ascii="Times New Roman" w:hAnsi="Times New Roman" w:cs="Times New Roman"/>
          <w:b/>
          <w:sz w:val="28"/>
          <w:szCs w:val="28"/>
        </w:rPr>
        <w:t>Anexo 15. Tabela de Reportório Traduzido</w:t>
      </w:r>
      <w:r w:rsidR="00677872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677872">
        <w:rPr>
          <w:rFonts w:ascii="Times New Roman" w:hAnsi="Times New Roman" w:cs="Times New Roman"/>
          <w:b/>
          <w:sz w:val="28"/>
          <w:szCs w:val="28"/>
        </w:rPr>
        <w:t>cont</w:t>
      </w:r>
      <w:proofErr w:type="spellEnd"/>
      <w:r w:rsidR="00677872">
        <w:rPr>
          <w:rFonts w:ascii="Times New Roman" w:hAnsi="Times New Roman" w:cs="Times New Roman"/>
          <w:b/>
          <w:sz w:val="28"/>
          <w:szCs w:val="28"/>
        </w:rPr>
        <w:t>.)</w:t>
      </w:r>
    </w:p>
    <w:tbl>
      <w:tblPr>
        <w:tblStyle w:val="Tabelacomgrelha"/>
        <w:tblW w:w="1346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1417"/>
        <w:gridCol w:w="1276"/>
        <w:gridCol w:w="1559"/>
        <w:gridCol w:w="2268"/>
        <w:gridCol w:w="1701"/>
        <w:gridCol w:w="1418"/>
      </w:tblGrid>
      <w:tr w:rsidR="00EB0559" w:rsidRPr="00826929" w:rsidTr="00565830">
        <w:tc>
          <w:tcPr>
            <w:tcW w:w="1843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Projeto Artístico</w:t>
            </w:r>
          </w:p>
        </w:tc>
        <w:tc>
          <w:tcPr>
            <w:tcW w:w="1985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Autoria do Texto</w:t>
            </w:r>
          </w:p>
        </w:tc>
        <w:tc>
          <w:tcPr>
            <w:tcW w:w="1417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Encenação</w:t>
            </w:r>
          </w:p>
        </w:tc>
        <w:tc>
          <w:tcPr>
            <w:tcW w:w="1276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Idiomas</w:t>
            </w:r>
          </w:p>
        </w:tc>
        <w:tc>
          <w:tcPr>
            <w:tcW w:w="1559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Tradução</w:t>
            </w:r>
          </w:p>
        </w:tc>
        <w:tc>
          <w:tcPr>
            <w:tcW w:w="2268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Função na Companhia</w:t>
            </w:r>
          </w:p>
        </w:tc>
        <w:tc>
          <w:tcPr>
            <w:tcW w:w="1701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Função no Projeto</w:t>
            </w:r>
          </w:p>
        </w:tc>
        <w:tc>
          <w:tcPr>
            <w:tcW w:w="1418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Fonte</w:t>
            </w:r>
          </w:p>
        </w:tc>
      </w:tr>
      <w:tr w:rsidR="00EB0559" w:rsidRPr="00826929" w:rsidTr="00565830">
        <w:tc>
          <w:tcPr>
            <w:tcW w:w="1843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A Terra dos Cinco Rios</w:t>
            </w:r>
          </w:p>
        </w:tc>
        <w:tc>
          <w:tcPr>
            <w:tcW w:w="1985" w:type="dxa"/>
          </w:tcPr>
          <w:p w:rsidR="00EB0559" w:rsidRPr="00826929" w:rsidRDefault="0056748E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Tradicional i</w:t>
            </w:r>
            <w:r w:rsidR="00EB0559" w:rsidRPr="00826929">
              <w:rPr>
                <w:rFonts w:ascii="Times New Roman" w:hAnsi="Times New Roman" w:cs="Times New Roman"/>
                <w:sz w:val="18"/>
                <w:szCs w:val="18"/>
              </w:rPr>
              <w:t>ndiano</w:t>
            </w:r>
          </w:p>
        </w:tc>
        <w:tc>
          <w:tcPr>
            <w:tcW w:w="1417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Andrew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Purvin</w:t>
            </w:r>
            <w:proofErr w:type="spellEnd"/>
          </w:p>
        </w:tc>
        <w:tc>
          <w:tcPr>
            <w:tcW w:w="1276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EN-PT</w:t>
            </w:r>
            <w:proofErr w:type="spellEnd"/>
          </w:p>
        </w:tc>
        <w:tc>
          <w:tcPr>
            <w:tcW w:w="1559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</w:p>
        </w:tc>
        <w:tc>
          <w:tcPr>
            <w:tcW w:w="2268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GP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Direção artística, encenação e interpretação</w:t>
            </w:r>
          </w:p>
        </w:tc>
        <w:tc>
          <w:tcPr>
            <w:tcW w:w="1701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GP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Tradução e produção</w:t>
            </w:r>
          </w:p>
        </w:tc>
        <w:tc>
          <w:tcPr>
            <w:tcW w:w="1418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Ficha </w:t>
            </w:r>
            <w:proofErr w:type="gramStart"/>
            <w:r w:rsidRPr="00826929">
              <w:rPr>
                <w:rFonts w:ascii="Times New Roman" w:hAnsi="Times New Roman" w:cs="Times New Roman"/>
                <w:i/>
                <w:sz w:val="18"/>
                <w:szCs w:val="18"/>
              </w:rPr>
              <w:t>online</w:t>
            </w:r>
            <w:proofErr w:type="gramEnd"/>
            <w:r w:rsidRPr="0082692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hyperlink r:id="rId6" w:history="1">
              <w:r w:rsidRPr="00826929">
                <w:rPr>
                  <w:rStyle w:val="Hiperligao"/>
                  <w:rFonts w:ascii="Times New Roman" w:hAnsi="Times New Roman" w:cs="Times New Roman"/>
                  <w:sz w:val="18"/>
                  <w:szCs w:val="18"/>
                </w:rPr>
                <w:t>http://www.teatromontemuro.com/en/pdf/aterradoscincorios.pdf</w:t>
              </w:r>
            </w:hyperlink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EB0559" w:rsidRPr="00826929" w:rsidTr="00565830">
        <w:tc>
          <w:tcPr>
            <w:tcW w:w="1843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A Grande Aventura</w:t>
            </w:r>
          </w:p>
        </w:tc>
        <w:tc>
          <w:tcPr>
            <w:tcW w:w="1985" w:type="dxa"/>
          </w:tcPr>
          <w:p w:rsidR="00EB0559" w:rsidRPr="00826929" w:rsidRDefault="00EB0559" w:rsidP="00565830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Walter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Janssens</w:t>
            </w:r>
            <w:proofErr w:type="spellEnd"/>
            <w:r w:rsidR="00565830"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e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Anouk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David</w:t>
            </w:r>
          </w:p>
        </w:tc>
        <w:tc>
          <w:tcPr>
            <w:tcW w:w="1417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Anouk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David</w:t>
            </w:r>
          </w:p>
        </w:tc>
        <w:tc>
          <w:tcPr>
            <w:tcW w:w="1276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EN-PT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</w:p>
        </w:tc>
        <w:tc>
          <w:tcPr>
            <w:tcW w:w="2268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GP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direção artística, encenação, interpretação.</w:t>
            </w:r>
          </w:p>
        </w:tc>
        <w:tc>
          <w:tcPr>
            <w:tcW w:w="1701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GP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Interpretação oral em espetáculo de improvisação</w:t>
            </w:r>
          </w:p>
        </w:tc>
        <w:tc>
          <w:tcPr>
            <w:tcW w:w="1418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Ficha</w:t>
            </w:r>
            <w:r w:rsidRPr="0082692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gramStart"/>
            <w:r w:rsidRPr="00826929">
              <w:rPr>
                <w:rFonts w:ascii="Times New Roman" w:hAnsi="Times New Roman" w:cs="Times New Roman"/>
                <w:i/>
                <w:sz w:val="18"/>
                <w:szCs w:val="18"/>
              </w:rPr>
              <w:t>online</w:t>
            </w:r>
            <w:proofErr w:type="gram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EB0559" w:rsidRPr="00826929" w:rsidTr="00565830">
        <w:tc>
          <w:tcPr>
            <w:tcW w:w="1843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O Canto da Cepa</w:t>
            </w:r>
          </w:p>
        </w:tc>
        <w:tc>
          <w:tcPr>
            <w:tcW w:w="1985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Peter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Cann</w:t>
            </w:r>
            <w:proofErr w:type="spellEnd"/>
          </w:p>
        </w:tc>
        <w:tc>
          <w:tcPr>
            <w:tcW w:w="1417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Peter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Cann</w:t>
            </w:r>
            <w:proofErr w:type="spellEnd"/>
          </w:p>
        </w:tc>
        <w:tc>
          <w:tcPr>
            <w:tcW w:w="1276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EN-PT</w:t>
            </w:r>
            <w:proofErr w:type="spellEnd"/>
          </w:p>
        </w:tc>
        <w:tc>
          <w:tcPr>
            <w:tcW w:w="1559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</w:p>
        </w:tc>
        <w:tc>
          <w:tcPr>
            <w:tcW w:w="2268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GP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Direção artística, encenação e interpretação</w:t>
            </w:r>
          </w:p>
        </w:tc>
        <w:tc>
          <w:tcPr>
            <w:tcW w:w="1701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GP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Tradução e coordenação</w:t>
            </w:r>
          </w:p>
        </w:tc>
        <w:tc>
          <w:tcPr>
            <w:tcW w:w="1418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Ficha </w:t>
            </w:r>
            <w:proofErr w:type="gramStart"/>
            <w:r w:rsidRPr="00826929">
              <w:rPr>
                <w:rFonts w:ascii="Times New Roman" w:hAnsi="Times New Roman" w:cs="Times New Roman"/>
                <w:i/>
                <w:sz w:val="18"/>
                <w:szCs w:val="18"/>
              </w:rPr>
              <w:t>online</w:t>
            </w:r>
            <w:proofErr w:type="gramEnd"/>
          </w:p>
        </w:tc>
      </w:tr>
      <w:tr w:rsidR="00EB0559" w:rsidRPr="00826929" w:rsidTr="00565830">
        <w:tc>
          <w:tcPr>
            <w:tcW w:w="1843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Eira dos Cães</w:t>
            </w:r>
          </w:p>
        </w:tc>
        <w:tc>
          <w:tcPr>
            <w:tcW w:w="1985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Peter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Cann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e Steve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Jonhstone</w:t>
            </w:r>
            <w:proofErr w:type="spellEnd"/>
          </w:p>
        </w:tc>
        <w:tc>
          <w:tcPr>
            <w:tcW w:w="1417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</w:p>
        </w:tc>
        <w:tc>
          <w:tcPr>
            <w:tcW w:w="1276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EN-PT</w:t>
            </w:r>
            <w:proofErr w:type="spellEnd"/>
          </w:p>
        </w:tc>
        <w:tc>
          <w:tcPr>
            <w:tcW w:w="1559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</w:p>
        </w:tc>
        <w:tc>
          <w:tcPr>
            <w:tcW w:w="2268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GP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Direção artística, encenação e interpretação</w:t>
            </w:r>
          </w:p>
        </w:tc>
        <w:tc>
          <w:tcPr>
            <w:tcW w:w="1701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GP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Tradução e encenação</w:t>
            </w:r>
          </w:p>
        </w:tc>
        <w:tc>
          <w:tcPr>
            <w:tcW w:w="1418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Ficha </w:t>
            </w:r>
            <w:proofErr w:type="gramStart"/>
            <w:r w:rsidRPr="00826929">
              <w:rPr>
                <w:rFonts w:ascii="Times New Roman" w:hAnsi="Times New Roman" w:cs="Times New Roman"/>
                <w:i/>
                <w:sz w:val="18"/>
                <w:szCs w:val="18"/>
              </w:rPr>
              <w:t>online</w:t>
            </w:r>
            <w:proofErr w:type="gram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/impressa (sem indicação de tradutor)</w:t>
            </w:r>
          </w:p>
        </w:tc>
      </w:tr>
      <w:tr w:rsidR="00EB0559" w:rsidRPr="00826929" w:rsidTr="00565830">
        <w:tc>
          <w:tcPr>
            <w:tcW w:w="1843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Café Portugal</w:t>
            </w:r>
          </w:p>
        </w:tc>
        <w:tc>
          <w:tcPr>
            <w:tcW w:w="1985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Therese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Collins</w:t>
            </w:r>
          </w:p>
        </w:tc>
        <w:tc>
          <w:tcPr>
            <w:tcW w:w="1417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Steve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Johnstone</w:t>
            </w:r>
            <w:proofErr w:type="spellEnd"/>
          </w:p>
        </w:tc>
        <w:tc>
          <w:tcPr>
            <w:tcW w:w="1276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EN-PT</w:t>
            </w:r>
            <w:proofErr w:type="spellEnd"/>
          </w:p>
        </w:tc>
        <w:tc>
          <w:tcPr>
            <w:tcW w:w="1559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</w:p>
        </w:tc>
        <w:tc>
          <w:tcPr>
            <w:tcW w:w="2268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GP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Direção artística, encenação e interpretação</w:t>
            </w:r>
          </w:p>
        </w:tc>
        <w:tc>
          <w:tcPr>
            <w:tcW w:w="1701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GP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Tradução e interpretação</w:t>
            </w:r>
          </w:p>
        </w:tc>
        <w:tc>
          <w:tcPr>
            <w:tcW w:w="1418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Ficha </w:t>
            </w:r>
            <w:proofErr w:type="gramStart"/>
            <w:r w:rsidRPr="00826929">
              <w:rPr>
                <w:rFonts w:ascii="Times New Roman" w:hAnsi="Times New Roman" w:cs="Times New Roman"/>
                <w:i/>
                <w:sz w:val="18"/>
                <w:szCs w:val="18"/>
              </w:rPr>
              <w:t>online</w:t>
            </w:r>
            <w:proofErr w:type="gramEnd"/>
          </w:p>
        </w:tc>
      </w:tr>
      <w:tr w:rsidR="00EB0559" w:rsidRPr="00826929" w:rsidTr="00565830">
        <w:tc>
          <w:tcPr>
            <w:tcW w:w="1843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A Fraga das Fábulas</w:t>
            </w:r>
          </w:p>
        </w:tc>
        <w:tc>
          <w:tcPr>
            <w:tcW w:w="1985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Peter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Cann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e Steve Johnstone</w:t>
            </w:r>
          </w:p>
        </w:tc>
        <w:tc>
          <w:tcPr>
            <w:tcW w:w="1417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Rita Azevedo</w:t>
            </w:r>
          </w:p>
        </w:tc>
        <w:tc>
          <w:tcPr>
            <w:tcW w:w="1276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EN-PT</w:t>
            </w:r>
            <w:proofErr w:type="spellEnd"/>
          </w:p>
        </w:tc>
        <w:tc>
          <w:tcPr>
            <w:tcW w:w="1559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e Rita Azevedo</w:t>
            </w:r>
          </w:p>
        </w:tc>
        <w:tc>
          <w:tcPr>
            <w:tcW w:w="2268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GP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Direção artística, encenação e interpretação</w:t>
            </w:r>
          </w:p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RA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Produção</w:t>
            </w:r>
          </w:p>
        </w:tc>
        <w:tc>
          <w:tcPr>
            <w:tcW w:w="1701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GP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: Tradução </w:t>
            </w:r>
          </w:p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RA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Encenação</w:t>
            </w:r>
          </w:p>
        </w:tc>
        <w:tc>
          <w:tcPr>
            <w:tcW w:w="1418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Ficha impressa</w:t>
            </w:r>
          </w:p>
        </w:tc>
      </w:tr>
      <w:tr w:rsidR="00EB0559" w:rsidRPr="00826929" w:rsidTr="00565830">
        <w:tc>
          <w:tcPr>
            <w:tcW w:w="1843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Deixem-me Ressonar</w:t>
            </w:r>
          </w:p>
        </w:tc>
        <w:tc>
          <w:tcPr>
            <w:tcW w:w="1985" w:type="dxa"/>
          </w:tcPr>
          <w:p w:rsidR="00EB0559" w:rsidRPr="00826929" w:rsidRDefault="00EB0559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Th</w:t>
            </w:r>
            <w:r w:rsidR="0056748E" w:rsidRPr="00826929">
              <w:rPr>
                <w:rFonts w:ascii="Times New Roman" w:hAnsi="Times New Roman" w:cs="Times New Roman"/>
                <w:sz w:val="18"/>
                <w:szCs w:val="18"/>
              </w:rPr>
              <w:t>é</w:t>
            </w: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rese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Collins</w:t>
            </w:r>
          </w:p>
        </w:tc>
        <w:tc>
          <w:tcPr>
            <w:tcW w:w="1417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Abel Neves</w:t>
            </w:r>
          </w:p>
        </w:tc>
        <w:tc>
          <w:tcPr>
            <w:tcW w:w="1276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EN-PT</w:t>
            </w:r>
            <w:proofErr w:type="spellEnd"/>
          </w:p>
        </w:tc>
        <w:tc>
          <w:tcPr>
            <w:tcW w:w="1559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e Célia Fechas </w:t>
            </w:r>
          </w:p>
        </w:tc>
        <w:tc>
          <w:tcPr>
            <w:tcW w:w="2268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GP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Direção artística, encenação e interpretação</w:t>
            </w:r>
          </w:p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CF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Interpretação</w:t>
            </w:r>
          </w:p>
        </w:tc>
        <w:tc>
          <w:tcPr>
            <w:tcW w:w="1701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GP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Tradução</w:t>
            </w:r>
          </w:p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CF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: Revisão </w:t>
            </w:r>
          </w:p>
        </w:tc>
        <w:tc>
          <w:tcPr>
            <w:tcW w:w="1418" w:type="dxa"/>
          </w:tcPr>
          <w:p w:rsidR="00EB0559" w:rsidRPr="00826929" w:rsidRDefault="00EB0559" w:rsidP="000313AB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Ficha impressa</w:t>
            </w:r>
          </w:p>
        </w:tc>
      </w:tr>
    </w:tbl>
    <w:p w:rsidR="00EB0559" w:rsidRPr="00826929" w:rsidRDefault="00EB0559" w:rsidP="009D7991">
      <w:pPr>
        <w:rPr>
          <w:rFonts w:ascii="Times New Roman" w:hAnsi="Times New Roman" w:cs="Times New Roman"/>
          <w:sz w:val="18"/>
          <w:szCs w:val="18"/>
        </w:rPr>
      </w:pPr>
    </w:p>
    <w:p w:rsidR="00EB0559" w:rsidRPr="00826929" w:rsidRDefault="00EB0559" w:rsidP="009D7991">
      <w:pPr>
        <w:rPr>
          <w:rFonts w:ascii="Times New Roman" w:hAnsi="Times New Roman" w:cs="Times New Roman"/>
          <w:sz w:val="18"/>
          <w:szCs w:val="18"/>
        </w:rPr>
      </w:pPr>
    </w:p>
    <w:p w:rsidR="00EB0559" w:rsidRPr="00677872" w:rsidRDefault="00EB0559" w:rsidP="009D7991">
      <w:pPr>
        <w:rPr>
          <w:rFonts w:ascii="Times New Roman" w:hAnsi="Times New Roman" w:cs="Times New Roman"/>
          <w:b/>
          <w:sz w:val="28"/>
          <w:szCs w:val="28"/>
        </w:rPr>
      </w:pPr>
      <w:r w:rsidRPr="00677872">
        <w:rPr>
          <w:rFonts w:ascii="Times New Roman" w:hAnsi="Times New Roman" w:cs="Times New Roman"/>
          <w:b/>
          <w:sz w:val="28"/>
          <w:szCs w:val="28"/>
        </w:rPr>
        <w:lastRenderedPageBreak/>
        <w:t>Anexo 15. Tabela de Reportório Traduzido (</w:t>
      </w:r>
      <w:proofErr w:type="spellStart"/>
      <w:r w:rsidRPr="00677872">
        <w:rPr>
          <w:rFonts w:ascii="Times New Roman" w:hAnsi="Times New Roman" w:cs="Times New Roman"/>
          <w:b/>
          <w:sz w:val="28"/>
          <w:szCs w:val="28"/>
        </w:rPr>
        <w:t>cont</w:t>
      </w:r>
      <w:proofErr w:type="spellEnd"/>
      <w:r w:rsidRPr="00677872">
        <w:rPr>
          <w:rFonts w:ascii="Times New Roman" w:hAnsi="Times New Roman" w:cs="Times New Roman"/>
          <w:b/>
          <w:sz w:val="28"/>
          <w:szCs w:val="28"/>
        </w:rPr>
        <w:t>.)</w:t>
      </w:r>
    </w:p>
    <w:tbl>
      <w:tblPr>
        <w:tblStyle w:val="Tabelacomgrelha"/>
        <w:tblW w:w="1346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417"/>
        <w:gridCol w:w="1276"/>
        <w:gridCol w:w="1559"/>
        <w:gridCol w:w="2268"/>
        <w:gridCol w:w="1701"/>
        <w:gridCol w:w="1418"/>
      </w:tblGrid>
      <w:tr w:rsidR="0056748E" w:rsidRPr="00826929" w:rsidTr="0056748E">
        <w:tc>
          <w:tcPr>
            <w:tcW w:w="1985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Projeto Artístico</w:t>
            </w:r>
          </w:p>
        </w:tc>
        <w:tc>
          <w:tcPr>
            <w:tcW w:w="1843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Autoria do Texto</w:t>
            </w:r>
          </w:p>
        </w:tc>
        <w:tc>
          <w:tcPr>
            <w:tcW w:w="1417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Encenação</w:t>
            </w:r>
          </w:p>
        </w:tc>
        <w:tc>
          <w:tcPr>
            <w:tcW w:w="1276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Idiomas</w:t>
            </w:r>
          </w:p>
        </w:tc>
        <w:tc>
          <w:tcPr>
            <w:tcW w:w="1559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Tradução</w:t>
            </w:r>
          </w:p>
        </w:tc>
        <w:tc>
          <w:tcPr>
            <w:tcW w:w="2268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Função na Companhia</w:t>
            </w:r>
          </w:p>
        </w:tc>
        <w:tc>
          <w:tcPr>
            <w:tcW w:w="1701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Função no Projeto</w:t>
            </w:r>
          </w:p>
        </w:tc>
        <w:tc>
          <w:tcPr>
            <w:tcW w:w="1418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Fonte</w:t>
            </w:r>
          </w:p>
        </w:tc>
      </w:tr>
      <w:tr w:rsidR="0056748E" w:rsidRPr="00826929" w:rsidTr="0056748E">
        <w:tc>
          <w:tcPr>
            <w:tcW w:w="1985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Hotel Tomilho</w:t>
            </w:r>
          </w:p>
        </w:tc>
        <w:tc>
          <w:tcPr>
            <w:tcW w:w="1843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Hanneke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Paauwe</w:t>
            </w:r>
            <w:proofErr w:type="spellEnd"/>
          </w:p>
        </w:tc>
        <w:tc>
          <w:tcPr>
            <w:tcW w:w="1417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Jo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Roets</w:t>
            </w:r>
            <w:proofErr w:type="spellEnd"/>
          </w:p>
        </w:tc>
        <w:tc>
          <w:tcPr>
            <w:tcW w:w="1276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NL-EN-PT</w:t>
            </w:r>
            <w:proofErr w:type="spellEnd"/>
          </w:p>
        </w:tc>
        <w:tc>
          <w:tcPr>
            <w:tcW w:w="1559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es-ES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  <w:lang w:val="es-ES"/>
              </w:rPr>
              <w:t xml:space="preserve">Célia Fechas: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  <w:lang w:val="es-ES"/>
              </w:rPr>
              <w:t>NL-EN</w:t>
            </w:r>
            <w:proofErr w:type="spellEnd"/>
          </w:p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es-ES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  <w:lang w:val="es-ES"/>
              </w:rPr>
              <w:t xml:space="preserve">Steven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  <w:lang w:val="es-ES"/>
              </w:rPr>
              <w:t>Brys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  <w:lang w:val="es-ES"/>
              </w:rPr>
              <w:t xml:space="preserve">: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  <w:lang w:val="es-ES"/>
              </w:rPr>
              <w:t>NL-EN</w:t>
            </w:r>
            <w:proofErr w:type="spellEnd"/>
          </w:p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es-ES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  <w:lang w:val="es-ES"/>
              </w:rPr>
              <w:t>Graeme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  <w:lang w:val="es-ES"/>
              </w:rPr>
              <w:t>Pulleyn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  <w:lang w:val="es-ES"/>
              </w:rPr>
              <w:t xml:space="preserve">: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  <w:lang w:val="es-ES"/>
              </w:rPr>
              <w:t>EN-PT</w:t>
            </w:r>
            <w:proofErr w:type="spellEnd"/>
          </w:p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es-ES"/>
              </w:rPr>
            </w:pPr>
          </w:p>
        </w:tc>
        <w:tc>
          <w:tcPr>
            <w:tcW w:w="2268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GP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Direção artística, encenação e interpretação</w:t>
            </w:r>
          </w:p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CF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Interpretação</w:t>
            </w:r>
          </w:p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SB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Colaborador pontual</w:t>
            </w:r>
          </w:p>
        </w:tc>
        <w:tc>
          <w:tcPr>
            <w:tcW w:w="1701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CF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Tradução e interpretação</w:t>
            </w:r>
          </w:p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SB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Tradução</w:t>
            </w:r>
          </w:p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GP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: Tradução e interpretação </w:t>
            </w:r>
          </w:p>
        </w:tc>
        <w:tc>
          <w:tcPr>
            <w:tcW w:w="1418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Ficha impressa (sem indicação de tradutor)</w:t>
            </w:r>
          </w:p>
        </w:tc>
      </w:tr>
      <w:tr w:rsidR="0056748E" w:rsidRPr="00826929" w:rsidTr="0056748E">
        <w:tc>
          <w:tcPr>
            <w:tcW w:w="1985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Taberna</w:t>
            </w:r>
          </w:p>
        </w:tc>
        <w:tc>
          <w:tcPr>
            <w:tcW w:w="1843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Peter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Cann</w:t>
            </w:r>
            <w:proofErr w:type="spellEnd"/>
          </w:p>
        </w:tc>
        <w:tc>
          <w:tcPr>
            <w:tcW w:w="1417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Peter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Cann</w:t>
            </w:r>
            <w:proofErr w:type="spellEnd"/>
          </w:p>
        </w:tc>
        <w:tc>
          <w:tcPr>
            <w:tcW w:w="1276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EN-PT</w:t>
            </w:r>
            <w:proofErr w:type="spellEnd"/>
          </w:p>
        </w:tc>
        <w:tc>
          <w:tcPr>
            <w:tcW w:w="1559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Alexandra Lobato</w:t>
            </w:r>
          </w:p>
        </w:tc>
        <w:tc>
          <w:tcPr>
            <w:tcW w:w="2268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AL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Interpretação</w:t>
            </w:r>
          </w:p>
        </w:tc>
        <w:tc>
          <w:tcPr>
            <w:tcW w:w="1701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AL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Tradução</w:t>
            </w:r>
          </w:p>
        </w:tc>
        <w:tc>
          <w:tcPr>
            <w:tcW w:w="1418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Ficha </w:t>
            </w:r>
            <w:proofErr w:type="gramStart"/>
            <w:r w:rsidRPr="00826929">
              <w:rPr>
                <w:rFonts w:ascii="Times New Roman" w:hAnsi="Times New Roman" w:cs="Times New Roman"/>
                <w:i/>
                <w:sz w:val="18"/>
                <w:szCs w:val="18"/>
              </w:rPr>
              <w:t>online</w:t>
            </w:r>
            <w:proofErr w:type="gram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http://www.radioelmo.com/index.asp?idEdicao=49&amp;id=4582&amp;idSeccao=436&amp;Action=noticia</w:t>
            </w:r>
          </w:p>
        </w:tc>
      </w:tr>
      <w:tr w:rsidR="0056748E" w:rsidRPr="00826929" w:rsidTr="0056748E">
        <w:tc>
          <w:tcPr>
            <w:tcW w:w="1985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Sucata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Sisters</w:t>
            </w:r>
            <w:proofErr w:type="spellEnd"/>
          </w:p>
        </w:tc>
        <w:tc>
          <w:tcPr>
            <w:tcW w:w="1843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Hanneke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Paauwe</w:t>
            </w:r>
            <w:proofErr w:type="spellEnd"/>
          </w:p>
        </w:tc>
        <w:tc>
          <w:tcPr>
            <w:tcW w:w="1417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</w:p>
        </w:tc>
        <w:tc>
          <w:tcPr>
            <w:tcW w:w="1276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NL-EN-PT</w:t>
            </w:r>
            <w:proofErr w:type="spellEnd"/>
          </w:p>
        </w:tc>
        <w:tc>
          <w:tcPr>
            <w:tcW w:w="1559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Célia Fechas e Steven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Brys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GP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Nenhuma</w:t>
            </w:r>
          </w:p>
        </w:tc>
        <w:tc>
          <w:tcPr>
            <w:tcW w:w="1701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CF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Tradução</w:t>
            </w:r>
          </w:p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SB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Tradução</w:t>
            </w:r>
          </w:p>
        </w:tc>
        <w:tc>
          <w:tcPr>
            <w:tcW w:w="1418" w:type="dxa"/>
          </w:tcPr>
          <w:p w:rsidR="0056748E" w:rsidRPr="00826929" w:rsidRDefault="0056748E" w:rsidP="00565830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Ficha impressa</w:t>
            </w:r>
          </w:p>
        </w:tc>
      </w:tr>
      <w:tr w:rsidR="0056748E" w:rsidRPr="00826929" w:rsidTr="0056748E">
        <w:tc>
          <w:tcPr>
            <w:tcW w:w="1985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Mãos Grandes</w:t>
            </w:r>
          </w:p>
        </w:tc>
        <w:tc>
          <w:tcPr>
            <w:tcW w:w="1843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Thérese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Collins</w:t>
            </w:r>
          </w:p>
        </w:tc>
        <w:tc>
          <w:tcPr>
            <w:tcW w:w="1417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Steve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Johnstone</w:t>
            </w:r>
            <w:proofErr w:type="spellEnd"/>
          </w:p>
        </w:tc>
        <w:tc>
          <w:tcPr>
            <w:tcW w:w="1276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EN-PT</w:t>
            </w:r>
            <w:proofErr w:type="spellEnd"/>
          </w:p>
        </w:tc>
        <w:tc>
          <w:tcPr>
            <w:tcW w:w="1559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Paula Teixeira</w:t>
            </w:r>
          </w:p>
        </w:tc>
        <w:tc>
          <w:tcPr>
            <w:tcW w:w="2268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PT: Direção de produção</w:t>
            </w:r>
          </w:p>
        </w:tc>
        <w:tc>
          <w:tcPr>
            <w:tcW w:w="1701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PT: Direção executiva e assessoria de imprensa</w:t>
            </w:r>
          </w:p>
        </w:tc>
        <w:tc>
          <w:tcPr>
            <w:tcW w:w="1418" w:type="dxa"/>
          </w:tcPr>
          <w:p w:rsidR="0056748E" w:rsidRPr="00826929" w:rsidRDefault="0056748E" w:rsidP="00565830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Ficha impressa</w:t>
            </w:r>
          </w:p>
        </w:tc>
      </w:tr>
      <w:tr w:rsidR="0056748E" w:rsidRPr="00826929" w:rsidTr="0056748E">
        <w:tc>
          <w:tcPr>
            <w:tcW w:w="1985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Da Minha Vista Ponto</w:t>
            </w:r>
          </w:p>
        </w:tc>
        <w:tc>
          <w:tcPr>
            <w:tcW w:w="1843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Therese Collins e Peter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Cann</w:t>
            </w:r>
            <w:proofErr w:type="spellEnd"/>
          </w:p>
        </w:tc>
        <w:tc>
          <w:tcPr>
            <w:tcW w:w="1417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Steve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Johnstone</w:t>
            </w:r>
            <w:proofErr w:type="spellEnd"/>
          </w:p>
        </w:tc>
        <w:tc>
          <w:tcPr>
            <w:tcW w:w="1276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EN-PT</w:t>
            </w:r>
            <w:proofErr w:type="spellEnd"/>
          </w:p>
        </w:tc>
        <w:tc>
          <w:tcPr>
            <w:tcW w:w="1559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</w:p>
        </w:tc>
        <w:tc>
          <w:tcPr>
            <w:tcW w:w="2268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GP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Nenhuma</w:t>
            </w:r>
          </w:p>
        </w:tc>
        <w:tc>
          <w:tcPr>
            <w:tcW w:w="1701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GP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Tradução e encenação</w:t>
            </w:r>
          </w:p>
        </w:tc>
        <w:tc>
          <w:tcPr>
            <w:tcW w:w="1418" w:type="dxa"/>
          </w:tcPr>
          <w:p w:rsidR="0056748E" w:rsidRPr="00826929" w:rsidRDefault="00565830" w:rsidP="00565830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Ficha</w:t>
            </w:r>
            <w:r w:rsidR="0056748E"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impressa</w:t>
            </w:r>
          </w:p>
        </w:tc>
      </w:tr>
      <w:tr w:rsidR="0056748E" w:rsidRPr="00826929" w:rsidTr="0056748E">
        <w:tc>
          <w:tcPr>
            <w:tcW w:w="1985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Anjo do Montemuro</w:t>
            </w:r>
          </w:p>
        </w:tc>
        <w:tc>
          <w:tcPr>
            <w:tcW w:w="1843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Peter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Cann</w:t>
            </w:r>
            <w:proofErr w:type="spellEnd"/>
          </w:p>
        </w:tc>
        <w:tc>
          <w:tcPr>
            <w:tcW w:w="1417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Steve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Jonhstone</w:t>
            </w:r>
            <w:proofErr w:type="spellEnd"/>
          </w:p>
        </w:tc>
        <w:tc>
          <w:tcPr>
            <w:tcW w:w="1276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EN-PT</w:t>
            </w:r>
            <w:proofErr w:type="spellEnd"/>
          </w:p>
        </w:tc>
        <w:tc>
          <w:tcPr>
            <w:tcW w:w="1559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</w:p>
        </w:tc>
        <w:tc>
          <w:tcPr>
            <w:tcW w:w="2268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GP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Nenhuma</w:t>
            </w:r>
          </w:p>
        </w:tc>
        <w:tc>
          <w:tcPr>
            <w:tcW w:w="1701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GP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Tradução</w:t>
            </w:r>
          </w:p>
        </w:tc>
        <w:tc>
          <w:tcPr>
            <w:tcW w:w="1418" w:type="dxa"/>
          </w:tcPr>
          <w:p w:rsidR="0056748E" w:rsidRPr="00826929" w:rsidRDefault="00565830" w:rsidP="00565830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Ficha</w:t>
            </w:r>
            <w:r w:rsidR="0056748E"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impressa</w:t>
            </w:r>
          </w:p>
        </w:tc>
      </w:tr>
    </w:tbl>
    <w:p w:rsidR="00EB0559" w:rsidRPr="00826929" w:rsidRDefault="00EB0559" w:rsidP="00EB0559">
      <w:pPr>
        <w:rPr>
          <w:rFonts w:ascii="Times New Roman" w:hAnsi="Times New Roman" w:cs="Times New Roman"/>
          <w:sz w:val="18"/>
          <w:szCs w:val="18"/>
        </w:rPr>
      </w:pPr>
      <w:r w:rsidRPr="00826929">
        <w:rPr>
          <w:rFonts w:ascii="Times New Roman" w:hAnsi="Times New Roman" w:cs="Times New Roman"/>
          <w:sz w:val="18"/>
          <w:szCs w:val="18"/>
        </w:rPr>
        <w:tab/>
      </w:r>
    </w:p>
    <w:p w:rsidR="0056748E" w:rsidRPr="00826929" w:rsidRDefault="0056748E" w:rsidP="00EB0559">
      <w:pPr>
        <w:rPr>
          <w:rFonts w:ascii="Times New Roman" w:hAnsi="Times New Roman" w:cs="Times New Roman"/>
          <w:sz w:val="18"/>
          <w:szCs w:val="18"/>
        </w:rPr>
      </w:pPr>
    </w:p>
    <w:p w:rsidR="00ED0B74" w:rsidRPr="00826929" w:rsidRDefault="00ED0B74" w:rsidP="00EB0559">
      <w:pPr>
        <w:rPr>
          <w:rFonts w:ascii="Times New Roman" w:hAnsi="Times New Roman" w:cs="Times New Roman"/>
          <w:sz w:val="18"/>
          <w:szCs w:val="18"/>
        </w:rPr>
      </w:pPr>
    </w:p>
    <w:p w:rsidR="00EB0559" w:rsidRPr="00677872" w:rsidRDefault="00FC76DD" w:rsidP="009D7991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677872">
        <w:rPr>
          <w:rFonts w:ascii="Times New Roman" w:hAnsi="Times New Roman" w:cs="Times New Roman"/>
          <w:b/>
          <w:sz w:val="28"/>
          <w:szCs w:val="28"/>
        </w:rPr>
        <w:lastRenderedPageBreak/>
        <w:t>Anexo 15. Tabela de Reportório Traduzido (</w:t>
      </w:r>
      <w:proofErr w:type="spellStart"/>
      <w:r w:rsidRPr="00677872">
        <w:rPr>
          <w:rFonts w:ascii="Times New Roman" w:hAnsi="Times New Roman" w:cs="Times New Roman"/>
          <w:b/>
          <w:sz w:val="28"/>
          <w:szCs w:val="28"/>
        </w:rPr>
        <w:t>cont</w:t>
      </w:r>
      <w:proofErr w:type="spellEnd"/>
      <w:r w:rsidRPr="00677872">
        <w:rPr>
          <w:rFonts w:ascii="Times New Roman" w:hAnsi="Times New Roman" w:cs="Times New Roman"/>
          <w:b/>
          <w:sz w:val="28"/>
          <w:szCs w:val="28"/>
        </w:rPr>
        <w:t>.)</w:t>
      </w:r>
    </w:p>
    <w:tbl>
      <w:tblPr>
        <w:tblStyle w:val="Tabelacomgrelha"/>
        <w:tblW w:w="1346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1417"/>
        <w:gridCol w:w="1276"/>
        <w:gridCol w:w="1559"/>
        <w:gridCol w:w="2268"/>
        <w:gridCol w:w="1701"/>
        <w:gridCol w:w="1418"/>
      </w:tblGrid>
      <w:tr w:rsidR="0056748E" w:rsidRPr="00826929" w:rsidTr="0056748E">
        <w:tc>
          <w:tcPr>
            <w:tcW w:w="1843" w:type="dxa"/>
          </w:tcPr>
          <w:bookmarkEnd w:id="0"/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Projeto Artístico</w:t>
            </w:r>
          </w:p>
        </w:tc>
        <w:tc>
          <w:tcPr>
            <w:tcW w:w="1985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Autoria do Texto</w:t>
            </w:r>
          </w:p>
        </w:tc>
        <w:tc>
          <w:tcPr>
            <w:tcW w:w="1417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Encenação</w:t>
            </w:r>
          </w:p>
        </w:tc>
        <w:tc>
          <w:tcPr>
            <w:tcW w:w="1276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Idiomas</w:t>
            </w:r>
          </w:p>
        </w:tc>
        <w:tc>
          <w:tcPr>
            <w:tcW w:w="1559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Tradução</w:t>
            </w:r>
          </w:p>
        </w:tc>
        <w:tc>
          <w:tcPr>
            <w:tcW w:w="2268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Função na Companhia</w:t>
            </w:r>
          </w:p>
        </w:tc>
        <w:tc>
          <w:tcPr>
            <w:tcW w:w="1701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Função no Projeto</w:t>
            </w:r>
          </w:p>
        </w:tc>
        <w:tc>
          <w:tcPr>
            <w:tcW w:w="1418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b/>
                <w:sz w:val="18"/>
                <w:szCs w:val="18"/>
              </w:rPr>
              <w:t>Fonte</w:t>
            </w:r>
          </w:p>
        </w:tc>
      </w:tr>
      <w:tr w:rsidR="0056748E" w:rsidRPr="00826929" w:rsidTr="0056748E">
        <w:tc>
          <w:tcPr>
            <w:tcW w:w="1843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Belonging</w:t>
            </w:r>
            <w:proofErr w:type="spellEnd"/>
          </w:p>
        </w:tc>
        <w:tc>
          <w:tcPr>
            <w:tcW w:w="1985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Peter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Cann</w:t>
            </w:r>
            <w:proofErr w:type="spellEnd"/>
          </w:p>
        </w:tc>
        <w:tc>
          <w:tcPr>
            <w:tcW w:w="1417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Naomi Cooke e Steve Johnstone</w:t>
            </w:r>
          </w:p>
        </w:tc>
        <w:tc>
          <w:tcPr>
            <w:tcW w:w="1276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EN-PT</w:t>
            </w:r>
            <w:proofErr w:type="spellEnd"/>
          </w:p>
        </w:tc>
        <w:tc>
          <w:tcPr>
            <w:tcW w:w="1559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</w:p>
        </w:tc>
        <w:tc>
          <w:tcPr>
            <w:tcW w:w="2268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GP: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Nenhuma</w:t>
            </w:r>
            <w:proofErr w:type="spellEnd"/>
          </w:p>
        </w:tc>
        <w:tc>
          <w:tcPr>
            <w:tcW w:w="1701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GP: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Tradução</w:t>
            </w:r>
            <w:proofErr w:type="spellEnd"/>
          </w:p>
        </w:tc>
        <w:tc>
          <w:tcPr>
            <w:tcW w:w="1418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Ficha </w:t>
            </w:r>
            <w:proofErr w:type="gramStart"/>
            <w:r w:rsidRPr="00826929">
              <w:rPr>
                <w:rFonts w:ascii="Times New Roman" w:hAnsi="Times New Roman" w:cs="Times New Roman"/>
                <w:i/>
                <w:sz w:val="18"/>
                <w:szCs w:val="18"/>
              </w:rPr>
              <w:t>online</w:t>
            </w:r>
            <w:proofErr w:type="gram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(http://www.teatromontemuro.com/espectaculo_9.asp)</w:t>
            </w:r>
          </w:p>
        </w:tc>
      </w:tr>
      <w:tr w:rsidR="0056748E" w:rsidRPr="00826929" w:rsidTr="0056748E">
        <w:tc>
          <w:tcPr>
            <w:tcW w:w="1843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Remendos</w:t>
            </w:r>
          </w:p>
        </w:tc>
        <w:tc>
          <w:tcPr>
            <w:tcW w:w="1985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Therese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Collins</w:t>
            </w:r>
          </w:p>
        </w:tc>
        <w:tc>
          <w:tcPr>
            <w:tcW w:w="1417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Paulo Duarte</w:t>
            </w:r>
          </w:p>
        </w:tc>
        <w:tc>
          <w:tcPr>
            <w:tcW w:w="1276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EN-PT</w:t>
            </w:r>
            <w:proofErr w:type="spellEnd"/>
          </w:p>
        </w:tc>
        <w:tc>
          <w:tcPr>
            <w:tcW w:w="1559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José Miguel Moura</w:t>
            </w:r>
          </w:p>
        </w:tc>
        <w:tc>
          <w:tcPr>
            <w:tcW w:w="2268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JMM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: Nenhuma </w:t>
            </w:r>
          </w:p>
        </w:tc>
        <w:tc>
          <w:tcPr>
            <w:tcW w:w="1701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JMM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Tradução como colaborador externo</w:t>
            </w:r>
          </w:p>
        </w:tc>
        <w:tc>
          <w:tcPr>
            <w:tcW w:w="1418" w:type="dxa"/>
          </w:tcPr>
          <w:p w:rsidR="0056748E" w:rsidRPr="00826929" w:rsidRDefault="00565830" w:rsidP="00565830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Ficha</w:t>
            </w:r>
            <w:r w:rsidR="0056748E"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56748E" w:rsidRPr="00826929">
              <w:rPr>
                <w:rFonts w:ascii="Times New Roman" w:hAnsi="Times New Roman" w:cs="Times New Roman"/>
                <w:i/>
                <w:sz w:val="18"/>
                <w:szCs w:val="18"/>
              </w:rPr>
              <w:t>online</w:t>
            </w:r>
            <w:proofErr w:type="gramEnd"/>
            <w:r w:rsidR="0056748E"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hyperlink r:id="rId7" w:history="1">
              <w:r w:rsidR="0056748E" w:rsidRPr="00826929">
                <w:rPr>
                  <w:rStyle w:val="Hiperligao"/>
                  <w:rFonts w:ascii="Times New Roman" w:hAnsi="Times New Roman" w:cs="Times New Roman"/>
                  <w:sz w:val="18"/>
                  <w:szCs w:val="18"/>
                </w:rPr>
                <w:t>http://lobosnofojo.blogspot.pt/search/label/Remendos</w:t>
              </w:r>
            </w:hyperlink>
            <w:r w:rsidR="0056748E" w:rsidRPr="0082692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56748E" w:rsidRPr="00826929" w:rsidTr="0056748E">
        <w:tc>
          <w:tcPr>
            <w:tcW w:w="1843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Perdido no Monte</w:t>
            </w:r>
          </w:p>
        </w:tc>
        <w:tc>
          <w:tcPr>
            <w:tcW w:w="1985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Eduardo Correia</w:t>
            </w:r>
          </w:p>
        </w:tc>
        <w:tc>
          <w:tcPr>
            <w:tcW w:w="1417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Paulo Duarte e Andrew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Purvin</w:t>
            </w:r>
            <w:proofErr w:type="spellEnd"/>
          </w:p>
        </w:tc>
        <w:tc>
          <w:tcPr>
            <w:tcW w:w="1276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PT-EN</w:t>
            </w:r>
            <w:proofErr w:type="spellEnd"/>
          </w:p>
        </w:tc>
        <w:tc>
          <w:tcPr>
            <w:tcW w:w="1559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Paula Teixeira</w:t>
            </w:r>
          </w:p>
        </w:tc>
        <w:tc>
          <w:tcPr>
            <w:tcW w:w="2268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PT: Direção de produção</w:t>
            </w:r>
          </w:p>
        </w:tc>
        <w:tc>
          <w:tcPr>
            <w:tcW w:w="1701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PT: Tradução, direção de produção e assessoria de imprensa </w:t>
            </w:r>
          </w:p>
        </w:tc>
        <w:tc>
          <w:tcPr>
            <w:tcW w:w="1418" w:type="dxa"/>
          </w:tcPr>
          <w:p w:rsidR="0056748E" w:rsidRPr="00826929" w:rsidRDefault="00565830" w:rsidP="00565830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Ficha</w:t>
            </w:r>
            <w:r w:rsidR="0056748E"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impressa</w:t>
            </w:r>
          </w:p>
        </w:tc>
      </w:tr>
      <w:tr w:rsidR="0056748E" w:rsidRPr="00826929" w:rsidTr="0056748E">
        <w:tc>
          <w:tcPr>
            <w:tcW w:w="1843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Louco na Serra</w:t>
            </w:r>
          </w:p>
        </w:tc>
        <w:tc>
          <w:tcPr>
            <w:tcW w:w="1985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Peter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Cann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e Steve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Jonhstone</w:t>
            </w:r>
            <w:proofErr w:type="spellEnd"/>
          </w:p>
        </w:tc>
        <w:tc>
          <w:tcPr>
            <w:tcW w:w="1417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Steve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Johnstone</w:t>
            </w:r>
            <w:proofErr w:type="spellEnd"/>
          </w:p>
        </w:tc>
        <w:tc>
          <w:tcPr>
            <w:tcW w:w="1276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EN-PT</w:t>
            </w:r>
            <w:proofErr w:type="spellEnd"/>
          </w:p>
        </w:tc>
        <w:tc>
          <w:tcPr>
            <w:tcW w:w="1559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José Miguel Moura</w:t>
            </w:r>
          </w:p>
        </w:tc>
        <w:tc>
          <w:tcPr>
            <w:tcW w:w="2268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JMM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Nenhuma</w:t>
            </w:r>
          </w:p>
        </w:tc>
        <w:tc>
          <w:tcPr>
            <w:tcW w:w="1701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JMM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Tradução como colaborador externo</w:t>
            </w:r>
          </w:p>
        </w:tc>
        <w:tc>
          <w:tcPr>
            <w:tcW w:w="1418" w:type="dxa"/>
          </w:tcPr>
          <w:p w:rsidR="0056748E" w:rsidRPr="00826929" w:rsidRDefault="00565830" w:rsidP="00565830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Ficha</w:t>
            </w:r>
            <w:r w:rsidR="0056748E"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impressa</w:t>
            </w:r>
          </w:p>
        </w:tc>
      </w:tr>
      <w:tr w:rsidR="0056748E" w:rsidRPr="00137F91" w:rsidTr="0056748E">
        <w:tc>
          <w:tcPr>
            <w:tcW w:w="1843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Memórias Partilhadas</w:t>
            </w:r>
          </w:p>
        </w:tc>
        <w:tc>
          <w:tcPr>
            <w:tcW w:w="1985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Abel Neves, Peter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Cann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e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Therese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Collins </w:t>
            </w:r>
          </w:p>
        </w:tc>
        <w:tc>
          <w:tcPr>
            <w:tcW w:w="1417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Steve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Johnstone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EN-PT</w:t>
            </w:r>
            <w:proofErr w:type="spellEnd"/>
          </w:p>
        </w:tc>
        <w:tc>
          <w:tcPr>
            <w:tcW w:w="1559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</w:p>
        </w:tc>
        <w:tc>
          <w:tcPr>
            <w:tcW w:w="2268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GP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Nenhuma</w:t>
            </w:r>
          </w:p>
        </w:tc>
        <w:tc>
          <w:tcPr>
            <w:tcW w:w="1701" w:type="dxa"/>
          </w:tcPr>
          <w:p w:rsidR="0056748E" w:rsidRPr="00826929" w:rsidRDefault="0056748E" w:rsidP="0056748E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GP</w:t>
            </w:r>
            <w:proofErr w:type="spellEnd"/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: Tradução como colaborador externo</w:t>
            </w:r>
          </w:p>
        </w:tc>
        <w:tc>
          <w:tcPr>
            <w:tcW w:w="1418" w:type="dxa"/>
          </w:tcPr>
          <w:p w:rsidR="0056748E" w:rsidRPr="00137F91" w:rsidRDefault="00565830" w:rsidP="00565830">
            <w:pPr>
              <w:spacing w:line="36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26929">
              <w:rPr>
                <w:rFonts w:ascii="Times New Roman" w:hAnsi="Times New Roman" w:cs="Times New Roman"/>
                <w:sz w:val="18"/>
                <w:szCs w:val="18"/>
              </w:rPr>
              <w:t>Ficha</w:t>
            </w:r>
            <w:r w:rsidR="0056748E"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56748E" w:rsidRPr="00826929">
              <w:rPr>
                <w:rFonts w:ascii="Times New Roman" w:hAnsi="Times New Roman" w:cs="Times New Roman"/>
                <w:i/>
                <w:sz w:val="18"/>
                <w:szCs w:val="18"/>
              </w:rPr>
              <w:t>online</w:t>
            </w:r>
            <w:proofErr w:type="gramEnd"/>
            <w:r w:rsidR="0056748E" w:rsidRPr="00826929">
              <w:rPr>
                <w:rFonts w:ascii="Times New Roman" w:hAnsi="Times New Roman" w:cs="Times New Roman"/>
                <w:sz w:val="18"/>
                <w:szCs w:val="18"/>
              </w:rPr>
              <w:t xml:space="preserve"> (http://www.culturacentro.pt/evento.asp?id=2280)</w:t>
            </w:r>
          </w:p>
        </w:tc>
      </w:tr>
    </w:tbl>
    <w:p w:rsidR="00FC76DD" w:rsidRPr="00137F91" w:rsidRDefault="00FC76DD" w:rsidP="009D7991">
      <w:pPr>
        <w:rPr>
          <w:rFonts w:ascii="Times New Roman" w:hAnsi="Times New Roman" w:cs="Times New Roman"/>
          <w:sz w:val="18"/>
          <w:szCs w:val="18"/>
        </w:rPr>
      </w:pPr>
    </w:p>
    <w:sectPr w:rsidR="00FC76DD" w:rsidRPr="00137F91" w:rsidSect="009D7991">
      <w:footerReference w:type="default" r:id="rId8"/>
      <w:pgSz w:w="16838" w:h="11906" w:orient="landscape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CDB" w:rsidRDefault="00295CDB" w:rsidP="00BA7EC7">
      <w:pPr>
        <w:spacing w:after="0" w:line="240" w:lineRule="auto"/>
      </w:pPr>
      <w:r>
        <w:separator/>
      </w:r>
    </w:p>
  </w:endnote>
  <w:endnote w:type="continuationSeparator" w:id="0">
    <w:p w:rsidR="00295CDB" w:rsidRDefault="00295CDB" w:rsidP="00BA7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58987982"/>
      <w:docPartObj>
        <w:docPartGallery w:val="Page Numbers (Bottom of Page)"/>
        <w:docPartUnique/>
      </w:docPartObj>
    </w:sdtPr>
    <w:sdtContent>
      <w:p w:rsidR="00BA7EC7" w:rsidRDefault="00BA7EC7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BA7EC7" w:rsidRDefault="00BA7EC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CDB" w:rsidRDefault="00295CDB" w:rsidP="00BA7EC7">
      <w:pPr>
        <w:spacing w:after="0" w:line="240" w:lineRule="auto"/>
      </w:pPr>
      <w:r>
        <w:separator/>
      </w:r>
    </w:p>
  </w:footnote>
  <w:footnote w:type="continuationSeparator" w:id="0">
    <w:p w:rsidR="00295CDB" w:rsidRDefault="00295CDB" w:rsidP="00BA7E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AAA"/>
    <w:rsid w:val="00034B2F"/>
    <w:rsid w:val="00137F91"/>
    <w:rsid w:val="001A0890"/>
    <w:rsid w:val="001B4692"/>
    <w:rsid w:val="001D7882"/>
    <w:rsid w:val="00237D5F"/>
    <w:rsid w:val="00293DD4"/>
    <w:rsid w:val="00295CDB"/>
    <w:rsid w:val="00296FD3"/>
    <w:rsid w:val="002A509B"/>
    <w:rsid w:val="003500E1"/>
    <w:rsid w:val="003532F6"/>
    <w:rsid w:val="00355096"/>
    <w:rsid w:val="003A317E"/>
    <w:rsid w:val="003C65C7"/>
    <w:rsid w:val="003D7F0C"/>
    <w:rsid w:val="0040664C"/>
    <w:rsid w:val="00417557"/>
    <w:rsid w:val="00457AF0"/>
    <w:rsid w:val="00474D84"/>
    <w:rsid w:val="004F7059"/>
    <w:rsid w:val="00520971"/>
    <w:rsid w:val="00542F0A"/>
    <w:rsid w:val="00565830"/>
    <w:rsid w:val="0056748E"/>
    <w:rsid w:val="00570F38"/>
    <w:rsid w:val="005C1254"/>
    <w:rsid w:val="0063552B"/>
    <w:rsid w:val="0067015E"/>
    <w:rsid w:val="00673FFB"/>
    <w:rsid w:val="00677872"/>
    <w:rsid w:val="00693C04"/>
    <w:rsid w:val="0077790B"/>
    <w:rsid w:val="007A72D0"/>
    <w:rsid w:val="007B6D74"/>
    <w:rsid w:val="007D2AAA"/>
    <w:rsid w:val="007F18B6"/>
    <w:rsid w:val="00820907"/>
    <w:rsid w:val="008239B7"/>
    <w:rsid w:val="00826929"/>
    <w:rsid w:val="0091326D"/>
    <w:rsid w:val="009872B8"/>
    <w:rsid w:val="009C0D3B"/>
    <w:rsid w:val="009D7991"/>
    <w:rsid w:val="009F1FA9"/>
    <w:rsid w:val="00A178E7"/>
    <w:rsid w:val="00A82BD0"/>
    <w:rsid w:val="00AB27C4"/>
    <w:rsid w:val="00AB722C"/>
    <w:rsid w:val="00AD7D10"/>
    <w:rsid w:val="00B35A08"/>
    <w:rsid w:val="00BA7EC7"/>
    <w:rsid w:val="00BD0F1E"/>
    <w:rsid w:val="00BF0D7E"/>
    <w:rsid w:val="00C13104"/>
    <w:rsid w:val="00C2449E"/>
    <w:rsid w:val="00CC3BED"/>
    <w:rsid w:val="00D30E91"/>
    <w:rsid w:val="00D80B7D"/>
    <w:rsid w:val="00D929CC"/>
    <w:rsid w:val="00DE457E"/>
    <w:rsid w:val="00E37D75"/>
    <w:rsid w:val="00EB0559"/>
    <w:rsid w:val="00EB7BEE"/>
    <w:rsid w:val="00ED0B74"/>
    <w:rsid w:val="00EF326E"/>
    <w:rsid w:val="00F00F55"/>
    <w:rsid w:val="00F17EFE"/>
    <w:rsid w:val="00F27EEC"/>
    <w:rsid w:val="00FC76DD"/>
    <w:rsid w:val="00FD0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61D403-C5D0-4618-B1D4-6EF957D6C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BD0F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basedOn w:val="Tipodeletrapredefinidodopargrafo"/>
    <w:uiPriority w:val="99"/>
    <w:unhideWhenUsed/>
    <w:rsid w:val="00A178E7"/>
    <w:rPr>
      <w:color w:val="0563C1" w:themeColor="hyperlink"/>
      <w:u w:val="single"/>
    </w:rPr>
  </w:style>
  <w:style w:type="paragraph" w:styleId="Cabealho">
    <w:name w:val="header"/>
    <w:basedOn w:val="Normal"/>
    <w:link w:val="CabealhoCarter"/>
    <w:uiPriority w:val="99"/>
    <w:unhideWhenUsed/>
    <w:rsid w:val="00BA7EC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A7EC7"/>
  </w:style>
  <w:style w:type="paragraph" w:styleId="Rodap">
    <w:name w:val="footer"/>
    <w:basedOn w:val="Normal"/>
    <w:link w:val="RodapCarter"/>
    <w:uiPriority w:val="99"/>
    <w:unhideWhenUsed/>
    <w:rsid w:val="00BA7EC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A7E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lobosnofojo.blogspot.pt/search/label/Remendo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eatromontemuro.com/en/pdf/aterradoscincorios.pdf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4</Pages>
  <Words>826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Rocha</dc:creator>
  <cp:keywords/>
  <dc:description/>
  <cp:lastModifiedBy>Paulo Rocha</cp:lastModifiedBy>
  <cp:revision>23</cp:revision>
  <dcterms:created xsi:type="dcterms:W3CDTF">2015-05-31T18:37:00Z</dcterms:created>
  <dcterms:modified xsi:type="dcterms:W3CDTF">2015-09-08T16:34:00Z</dcterms:modified>
</cp:coreProperties>
</file>